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8593D" w14:textId="77777777" w:rsidR="009E31FC" w:rsidRPr="000C55AA" w:rsidRDefault="00EE1FC9" w:rsidP="000C55A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C55AA">
        <w:rPr>
          <w:rFonts w:ascii="Arial" w:hAnsi="Arial" w:cs="Arial"/>
          <w:b/>
          <w:sz w:val="24"/>
          <w:szCs w:val="24"/>
        </w:rPr>
        <w:t>Stomatologia literatura:</w:t>
      </w:r>
    </w:p>
    <w:p w14:paraId="676C8890" w14:textId="77777777" w:rsidR="004D3F5E" w:rsidRPr="000C55AA" w:rsidRDefault="004D3F5E" w:rsidP="000C55AA">
      <w:pPr>
        <w:spacing w:line="240" w:lineRule="auto"/>
        <w:rPr>
          <w:rFonts w:ascii="Arial" w:hAnsi="Arial" w:cs="Arial"/>
          <w:sz w:val="24"/>
          <w:szCs w:val="24"/>
        </w:rPr>
      </w:pPr>
    </w:p>
    <w:p w14:paraId="642C379C" w14:textId="77777777" w:rsidR="004D3F5E" w:rsidRPr="004D3F5E" w:rsidRDefault="004D3F5E" w:rsidP="004D3F5E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3F5E">
        <w:rPr>
          <w:rFonts w:ascii="Arial" w:eastAsia="Times New Roman" w:hAnsi="Arial" w:cs="Arial"/>
          <w:sz w:val="24"/>
          <w:szCs w:val="24"/>
        </w:rPr>
        <w:t>Barnett L.V. „ Asystowanie w stomatologii.”</w:t>
      </w:r>
    </w:p>
    <w:p w14:paraId="0F5E4373" w14:textId="77777777" w:rsidR="004D3F5E" w:rsidRPr="004D3F5E" w:rsidRDefault="004D3F5E" w:rsidP="004D3F5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3F5E">
        <w:rPr>
          <w:rFonts w:ascii="Arial" w:hAnsi="Arial" w:cs="Arial"/>
          <w:sz w:val="24"/>
          <w:szCs w:val="24"/>
        </w:rPr>
        <w:t xml:space="preserve">D. Grzyśka, M. Kluczkowski, A. Nowik… „Vademecum asysty dentystycznej” </w:t>
      </w:r>
      <w:proofErr w:type="spellStart"/>
      <w:r w:rsidRPr="004D3F5E">
        <w:rPr>
          <w:rFonts w:ascii="Arial" w:hAnsi="Arial" w:cs="Arial"/>
          <w:sz w:val="24"/>
          <w:szCs w:val="24"/>
        </w:rPr>
        <w:t>Elamed</w:t>
      </w:r>
      <w:proofErr w:type="spellEnd"/>
      <w:r w:rsidRPr="004D3F5E">
        <w:rPr>
          <w:rFonts w:ascii="Arial" w:hAnsi="Arial" w:cs="Arial"/>
          <w:sz w:val="24"/>
          <w:szCs w:val="24"/>
        </w:rPr>
        <w:t>, 2015.</w:t>
      </w:r>
    </w:p>
    <w:p w14:paraId="2E4E5C35" w14:textId="77777777" w:rsidR="004D3F5E" w:rsidRPr="004D3F5E" w:rsidRDefault="004D3F5E" w:rsidP="004D3F5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3F5E">
        <w:rPr>
          <w:rFonts w:ascii="Arial" w:hAnsi="Arial" w:cs="Arial"/>
          <w:sz w:val="24"/>
          <w:szCs w:val="24"/>
        </w:rPr>
        <w:t xml:space="preserve">F. </w:t>
      </w:r>
      <w:proofErr w:type="spellStart"/>
      <w:r w:rsidRPr="004D3F5E">
        <w:rPr>
          <w:rFonts w:ascii="Arial" w:hAnsi="Arial" w:cs="Arial"/>
          <w:sz w:val="24"/>
          <w:szCs w:val="24"/>
        </w:rPr>
        <w:t>Łabiszewska</w:t>
      </w:r>
      <w:proofErr w:type="spellEnd"/>
      <w:r w:rsidRPr="004D3F5E">
        <w:rPr>
          <w:rFonts w:ascii="Arial" w:hAnsi="Arial" w:cs="Arial"/>
          <w:sz w:val="24"/>
          <w:szCs w:val="24"/>
        </w:rPr>
        <w:t>-Jaruzelska „Ortopedia szczękowa. Zasady i praktyka” PZWL, 1983.</w:t>
      </w:r>
    </w:p>
    <w:p w14:paraId="0F343765" w14:textId="77777777" w:rsidR="004D3F5E" w:rsidRPr="004D3F5E" w:rsidRDefault="004D3F5E" w:rsidP="004D3F5E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3F5E">
        <w:rPr>
          <w:rFonts w:ascii="Arial" w:eastAsia="Times New Roman" w:hAnsi="Arial" w:cs="Arial"/>
          <w:sz w:val="24"/>
          <w:szCs w:val="24"/>
        </w:rPr>
        <w:t>Grucka A., „Wykłady dla higienistek stomatologicznych.”</w:t>
      </w:r>
    </w:p>
    <w:p w14:paraId="613DE4DF" w14:textId="77777777" w:rsidR="004D3F5E" w:rsidRPr="004D3F5E" w:rsidRDefault="004D3F5E" w:rsidP="004D3F5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3F5E">
        <w:rPr>
          <w:rFonts w:ascii="Arial" w:hAnsi="Arial" w:cs="Arial"/>
          <w:sz w:val="24"/>
          <w:szCs w:val="24"/>
        </w:rPr>
        <w:t>J. Blicharski „Zarys chorób wewnętrznych dla stomatologów”,PZWL,1980.</w:t>
      </w:r>
    </w:p>
    <w:p w14:paraId="1E822E48" w14:textId="77777777" w:rsidR="004D3F5E" w:rsidRPr="004D3F5E" w:rsidRDefault="004D3F5E" w:rsidP="004D3F5E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3F5E">
        <w:rPr>
          <w:rFonts w:ascii="Arial" w:eastAsia="Times New Roman" w:hAnsi="Arial" w:cs="Arial"/>
          <w:sz w:val="24"/>
          <w:szCs w:val="24"/>
        </w:rPr>
        <w:t>Jańczuk Z., „Podręcznik dla asystentek i higienistek stomatologicznych.”</w:t>
      </w:r>
    </w:p>
    <w:p w14:paraId="03364FE2" w14:textId="77777777" w:rsidR="004D3F5E" w:rsidRPr="004D3F5E" w:rsidRDefault="004D3F5E" w:rsidP="004D3F5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D3F5E">
        <w:rPr>
          <w:rFonts w:ascii="Arial" w:hAnsi="Arial" w:cs="Arial"/>
          <w:sz w:val="24"/>
          <w:szCs w:val="24"/>
        </w:rPr>
        <w:t>Koberska</w:t>
      </w:r>
      <w:proofErr w:type="spellEnd"/>
      <w:r w:rsidRPr="004D3F5E">
        <w:rPr>
          <w:rFonts w:ascii="Arial" w:hAnsi="Arial" w:cs="Arial"/>
          <w:sz w:val="24"/>
          <w:szCs w:val="24"/>
        </w:rPr>
        <w:t xml:space="preserve">, J. Janiszewska-Olszowska, K. Ostrowska „Ortodoncja dla higienistek stomatologicznych” </w:t>
      </w:r>
      <w:proofErr w:type="spellStart"/>
      <w:r w:rsidRPr="004D3F5E">
        <w:rPr>
          <w:rFonts w:ascii="Arial" w:hAnsi="Arial" w:cs="Arial"/>
          <w:sz w:val="24"/>
          <w:szCs w:val="24"/>
        </w:rPr>
        <w:t>Elamed</w:t>
      </w:r>
      <w:proofErr w:type="spellEnd"/>
      <w:r w:rsidRPr="004D3F5E">
        <w:rPr>
          <w:rFonts w:ascii="Arial" w:hAnsi="Arial" w:cs="Arial"/>
          <w:sz w:val="24"/>
          <w:szCs w:val="24"/>
        </w:rPr>
        <w:t>, 2016.</w:t>
      </w:r>
    </w:p>
    <w:p w14:paraId="55A34EC4" w14:textId="77777777" w:rsidR="004D3F5E" w:rsidRPr="004D3F5E" w:rsidRDefault="004D3F5E" w:rsidP="004D3F5E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4D3F5E">
        <w:rPr>
          <w:rFonts w:ascii="Arial" w:eastAsia="Times New Roman" w:hAnsi="Arial" w:cs="Arial"/>
          <w:sz w:val="24"/>
          <w:szCs w:val="24"/>
        </w:rPr>
        <w:t>Kurlej</w:t>
      </w:r>
      <w:proofErr w:type="spellEnd"/>
      <w:r w:rsidRPr="004D3F5E">
        <w:rPr>
          <w:rFonts w:ascii="Arial" w:eastAsia="Times New Roman" w:hAnsi="Arial" w:cs="Arial"/>
          <w:sz w:val="24"/>
          <w:szCs w:val="24"/>
        </w:rPr>
        <w:t xml:space="preserve"> W.,</w:t>
      </w:r>
      <w:proofErr w:type="spellStart"/>
      <w:r w:rsidRPr="004D3F5E">
        <w:rPr>
          <w:rFonts w:ascii="Arial" w:eastAsia="Times New Roman" w:hAnsi="Arial" w:cs="Arial"/>
          <w:sz w:val="24"/>
          <w:szCs w:val="24"/>
        </w:rPr>
        <w:t>Gworys</w:t>
      </w:r>
      <w:proofErr w:type="spellEnd"/>
      <w:r w:rsidRPr="004D3F5E">
        <w:rPr>
          <w:rFonts w:ascii="Arial" w:eastAsia="Times New Roman" w:hAnsi="Arial" w:cs="Arial"/>
          <w:sz w:val="24"/>
          <w:szCs w:val="24"/>
        </w:rPr>
        <w:t xml:space="preserve"> B., </w:t>
      </w:r>
      <w:proofErr w:type="spellStart"/>
      <w:r w:rsidRPr="004D3F5E">
        <w:rPr>
          <w:rFonts w:ascii="Arial" w:eastAsia="Times New Roman" w:hAnsi="Arial" w:cs="Arial"/>
          <w:sz w:val="24"/>
          <w:szCs w:val="24"/>
        </w:rPr>
        <w:t>Burdan</w:t>
      </w:r>
      <w:proofErr w:type="spellEnd"/>
      <w:r w:rsidRPr="004D3F5E">
        <w:rPr>
          <w:rFonts w:ascii="Arial" w:eastAsia="Times New Roman" w:hAnsi="Arial" w:cs="Arial"/>
          <w:sz w:val="24"/>
          <w:szCs w:val="24"/>
        </w:rPr>
        <w:t xml:space="preserve"> F., „ Anatomia dla stomatologów.”</w:t>
      </w:r>
    </w:p>
    <w:p w14:paraId="7511A1D9" w14:textId="77777777" w:rsidR="004D3F5E" w:rsidRPr="004D3F5E" w:rsidRDefault="004D3F5E" w:rsidP="004D3F5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3F5E">
        <w:rPr>
          <w:rFonts w:ascii="Arial" w:hAnsi="Arial" w:cs="Arial"/>
          <w:sz w:val="24"/>
          <w:szCs w:val="24"/>
        </w:rPr>
        <w:t xml:space="preserve">L. V. Barnett „Asystowanie w stomatologii”, </w:t>
      </w:r>
      <w:proofErr w:type="spellStart"/>
      <w:r w:rsidRPr="004D3F5E">
        <w:rPr>
          <w:rFonts w:ascii="Arial" w:hAnsi="Arial" w:cs="Arial"/>
          <w:sz w:val="24"/>
          <w:szCs w:val="24"/>
        </w:rPr>
        <w:t>Edra</w:t>
      </w:r>
      <w:proofErr w:type="spellEnd"/>
      <w:r w:rsidRPr="004D3F5E">
        <w:rPr>
          <w:rFonts w:ascii="Arial" w:hAnsi="Arial" w:cs="Arial"/>
          <w:sz w:val="24"/>
          <w:szCs w:val="24"/>
        </w:rPr>
        <w:t>, 2014.</w:t>
      </w:r>
    </w:p>
    <w:p w14:paraId="407B0136" w14:textId="77777777" w:rsidR="004D3F5E" w:rsidRPr="004D3F5E" w:rsidRDefault="004D3F5E" w:rsidP="004D3F5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3F5E">
        <w:rPr>
          <w:rFonts w:ascii="Arial" w:hAnsi="Arial" w:cs="Arial"/>
          <w:sz w:val="24"/>
          <w:szCs w:val="24"/>
        </w:rPr>
        <w:t>M. Barańska-Gachowska, A. Jaworska „Choroby tkanek około-wierzchołkowych zęba”, PZWL,1983.</w:t>
      </w:r>
    </w:p>
    <w:p w14:paraId="49EA465D" w14:textId="77777777" w:rsidR="004D3F5E" w:rsidRPr="004D3F5E" w:rsidRDefault="004D3F5E" w:rsidP="004D3F5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3F5E">
        <w:rPr>
          <w:rFonts w:ascii="Arial" w:hAnsi="Arial" w:cs="Arial"/>
          <w:sz w:val="24"/>
          <w:szCs w:val="24"/>
        </w:rPr>
        <w:t>M. Szymańska-</w:t>
      </w:r>
      <w:proofErr w:type="spellStart"/>
      <w:r w:rsidRPr="004D3F5E">
        <w:rPr>
          <w:rFonts w:ascii="Arial" w:hAnsi="Arial" w:cs="Arial"/>
          <w:sz w:val="24"/>
          <w:szCs w:val="24"/>
        </w:rPr>
        <w:t>Sowula</w:t>
      </w:r>
      <w:proofErr w:type="spellEnd"/>
      <w:r w:rsidRPr="004D3F5E">
        <w:rPr>
          <w:rFonts w:ascii="Arial" w:hAnsi="Arial" w:cs="Arial"/>
          <w:sz w:val="24"/>
          <w:szCs w:val="24"/>
        </w:rPr>
        <w:t xml:space="preserve">, K. Chmiel „Zasady i techniki pracy w gabinecie stomatologicznym” </w:t>
      </w:r>
      <w:proofErr w:type="spellStart"/>
      <w:r w:rsidRPr="004D3F5E">
        <w:rPr>
          <w:rFonts w:ascii="Arial" w:hAnsi="Arial" w:cs="Arial"/>
          <w:sz w:val="24"/>
          <w:szCs w:val="24"/>
        </w:rPr>
        <w:t>Edicon</w:t>
      </w:r>
      <w:proofErr w:type="spellEnd"/>
      <w:r w:rsidRPr="004D3F5E">
        <w:rPr>
          <w:rFonts w:ascii="Arial" w:hAnsi="Arial" w:cs="Arial"/>
          <w:sz w:val="24"/>
          <w:szCs w:val="24"/>
        </w:rPr>
        <w:t>, 2012.</w:t>
      </w:r>
    </w:p>
    <w:p w14:paraId="3B9A3E25" w14:textId="77777777" w:rsidR="004D3F5E" w:rsidRPr="004D3F5E" w:rsidRDefault="004D3F5E" w:rsidP="004D3F5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3F5E">
        <w:rPr>
          <w:rFonts w:ascii="Arial" w:hAnsi="Arial" w:cs="Arial"/>
          <w:sz w:val="24"/>
          <w:szCs w:val="24"/>
        </w:rPr>
        <w:t xml:space="preserve">M. Tanasiewicz „Chcę prowadzić działalność leczniczą w zakresie stomatologii” </w:t>
      </w:r>
      <w:proofErr w:type="spellStart"/>
      <w:r w:rsidRPr="004D3F5E">
        <w:rPr>
          <w:rFonts w:ascii="Arial" w:hAnsi="Arial" w:cs="Arial"/>
          <w:sz w:val="24"/>
          <w:szCs w:val="24"/>
        </w:rPr>
        <w:t>Elamed</w:t>
      </w:r>
      <w:proofErr w:type="spellEnd"/>
      <w:r w:rsidRPr="004D3F5E">
        <w:rPr>
          <w:rFonts w:ascii="Arial" w:hAnsi="Arial" w:cs="Arial"/>
          <w:sz w:val="24"/>
          <w:szCs w:val="24"/>
        </w:rPr>
        <w:t>, 2015.</w:t>
      </w:r>
    </w:p>
    <w:p w14:paraId="274EDB8C" w14:textId="4F36ECB5" w:rsidR="004D3F5E" w:rsidRPr="004D3F5E" w:rsidRDefault="004D3F5E" w:rsidP="004D3F5E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3F5E">
        <w:rPr>
          <w:rFonts w:ascii="Arial" w:eastAsia="Times New Roman" w:hAnsi="Arial" w:cs="Arial"/>
          <w:sz w:val="24"/>
          <w:szCs w:val="24"/>
        </w:rPr>
        <w:t>Mazur-Pawłowska E., „Profilaktyka stomatologiczna. Zgody na leczenie i dokumentacja pacj</w:t>
      </w:r>
      <w:r w:rsidR="00ED1632">
        <w:rPr>
          <w:rFonts w:ascii="Arial" w:eastAsia="Times New Roman" w:hAnsi="Arial" w:cs="Arial"/>
          <w:sz w:val="24"/>
          <w:szCs w:val="24"/>
        </w:rPr>
        <w:t>en</w:t>
      </w:r>
      <w:r w:rsidRPr="004D3F5E">
        <w:rPr>
          <w:rFonts w:ascii="Arial" w:eastAsia="Times New Roman" w:hAnsi="Arial" w:cs="Arial"/>
          <w:sz w:val="24"/>
          <w:szCs w:val="24"/>
        </w:rPr>
        <w:t>ta.”</w:t>
      </w:r>
    </w:p>
    <w:p w14:paraId="174955FD" w14:textId="77777777" w:rsidR="004D3F5E" w:rsidRPr="004D3F5E" w:rsidRDefault="004D3F5E" w:rsidP="004D3F5E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3F5E">
        <w:rPr>
          <w:rFonts w:ascii="Arial" w:eastAsia="Times New Roman" w:hAnsi="Arial" w:cs="Arial"/>
          <w:sz w:val="24"/>
          <w:szCs w:val="24"/>
        </w:rPr>
        <w:t>Mazur-Pawłowska E., „Zasady i techniki pracy w gabinecie stomatologicznym”.</w:t>
      </w:r>
    </w:p>
    <w:p w14:paraId="7374935D" w14:textId="77777777" w:rsidR="004D3F5E" w:rsidRPr="004D3F5E" w:rsidRDefault="004D3F5E" w:rsidP="004D3F5E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3F5E">
        <w:rPr>
          <w:rFonts w:ascii="Arial" w:eastAsia="Times New Roman" w:hAnsi="Arial" w:cs="Arial"/>
          <w:sz w:val="24"/>
          <w:szCs w:val="24"/>
        </w:rPr>
        <w:t>Mielczarek A., Kowalik R. „ Podręcznik dla asystentek i higienistek stomatologicznych.”</w:t>
      </w:r>
    </w:p>
    <w:p w14:paraId="5A46496D" w14:textId="77777777" w:rsidR="004D3F5E" w:rsidRPr="004D3F5E" w:rsidRDefault="004D3F5E" w:rsidP="004D3F5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3F5E">
        <w:rPr>
          <w:rFonts w:ascii="Arial" w:hAnsi="Arial" w:cs="Arial"/>
          <w:sz w:val="24"/>
          <w:szCs w:val="24"/>
        </w:rPr>
        <w:t>Mielczarek, R. Kowalik, M. Najman „Podręcznik dla asystentek i higienistek stomatologicznych” PZWL, 2018.</w:t>
      </w:r>
    </w:p>
    <w:p w14:paraId="557BB124" w14:textId="77777777" w:rsidR="004D3F5E" w:rsidRPr="004D3F5E" w:rsidRDefault="004D3F5E" w:rsidP="004D3F5E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3F5E">
        <w:rPr>
          <w:rFonts w:ascii="Arial" w:eastAsia="Times New Roman" w:hAnsi="Arial" w:cs="Arial"/>
          <w:sz w:val="24"/>
          <w:szCs w:val="24"/>
        </w:rPr>
        <w:t xml:space="preserve">Norton N.S., „Atlas anatomii głowy i szyi dla stomatologów </w:t>
      </w:r>
      <w:proofErr w:type="spellStart"/>
      <w:r w:rsidRPr="004D3F5E">
        <w:rPr>
          <w:rFonts w:ascii="Arial" w:eastAsia="Times New Roman" w:hAnsi="Arial" w:cs="Arial"/>
          <w:sz w:val="24"/>
          <w:szCs w:val="24"/>
        </w:rPr>
        <w:t>Nettera</w:t>
      </w:r>
      <w:proofErr w:type="spellEnd"/>
      <w:r w:rsidRPr="004D3F5E">
        <w:rPr>
          <w:rFonts w:ascii="Arial" w:eastAsia="Times New Roman" w:hAnsi="Arial" w:cs="Arial"/>
          <w:sz w:val="24"/>
          <w:szCs w:val="24"/>
        </w:rPr>
        <w:t>.”</w:t>
      </w:r>
    </w:p>
    <w:p w14:paraId="0547840E" w14:textId="4B12D20D" w:rsidR="004D3F5E" w:rsidRPr="004D3F5E" w:rsidRDefault="004D3F5E" w:rsidP="004D3F5E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4D3F5E">
        <w:rPr>
          <w:rFonts w:ascii="Arial" w:eastAsia="Times New Roman" w:hAnsi="Arial" w:cs="Arial"/>
          <w:sz w:val="24"/>
          <w:szCs w:val="24"/>
        </w:rPr>
        <w:t>Owerko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D3F5E">
        <w:rPr>
          <w:rFonts w:ascii="Arial" w:eastAsia="Times New Roman" w:hAnsi="Arial" w:cs="Arial"/>
          <w:sz w:val="24"/>
          <w:szCs w:val="24"/>
        </w:rPr>
        <w:t>E.,Trojan</w:t>
      </w:r>
      <w:proofErr w:type="spellEnd"/>
      <w:r w:rsidRPr="004D3F5E">
        <w:rPr>
          <w:rFonts w:ascii="Arial" w:eastAsia="Times New Roman" w:hAnsi="Arial" w:cs="Arial"/>
          <w:sz w:val="24"/>
          <w:szCs w:val="24"/>
        </w:rPr>
        <w:t xml:space="preserve"> L., „Asystentka stomatologiczna. Zestaw testów i zadań</w:t>
      </w:r>
      <w:r w:rsidRPr="004D3F5E">
        <w:rPr>
          <w:rFonts w:ascii="Arial" w:eastAsia="Times New Roman" w:hAnsi="Arial" w:cs="Arial"/>
          <w:sz w:val="24"/>
          <w:szCs w:val="24"/>
        </w:rPr>
        <w:br/>
        <w:t>praktycznych. Egzamin zawodowy.”</w:t>
      </w:r>
    </w:p>
    <w:p w14:paraId="23A1B5A0" w14:textId="77777777" w:rsidR="004D3F5E" w:rsidRPr="004D3F5E" w:rsidRDefault="004D3F5E" w:rsidP="004D3F5E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3F5E">
        <w:rPr>
          <w:rFonts w:ascii="Arial" w:eastAsia="Times New Roman" w:hAnsi="Arial" w:cs="Arial"/>
          <w:sz w:val="24"/>
          <w:szCs w:val="24"/>
        </w:rPr>
        <w:t>Szymańska-</w:t>
      </w:r>
      <w:proofErr w:type="spellStart"/>
      <w:r w:rsidRPr="004D3F5E">
        <w:rPr>
          <w:rFonts w:ascii="Arial" w:eastAsia="Times New Roman" w:hAnsi="Arial" w:cs="Arial"/>
          <w:sz w:val="24"/>
          <w:szCs w:val="24"/>
        </w:rPr>
        <w:t>Sowula</w:t>
      </w:r>
      <w:proofErr w:type="spellEnd"/>
      <w:r w:rsidRPr="004D3F5E">
        <w:rPr>
          <w:rFonts w:ascii="Arial" w:eastAsia="Times New Roman" w:hAnsi="Arial" w:cs="Arial"/>
          <w:sz w:val="24"/>
          <w:szCs w:val="24"/>
        </w:rPr>
        <w:t xml:space="preserve"> M., Chmiel K. „Profilaktyka stomatologiczna.”</w:t>
      </w:r>
    </w:p>
    <w:p w14:paraId="0DC178DF" w14:textId="77777777" w:rsidR="004D3F5E" w:rsidRPr="004D3F5E" w:rsidRDefault="004D3F5E" w:rsidP="004D3F5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3F5E">
        <w:rPr>
          <w:rFonts w:ascii="Arial" w:hAnsi="Arial" w:cs="Arial"/>
          <w:sz w:val="24"/>
          <w:szCs w:val="24"/>
        </w:rPr>
        <w:t>Z. Jańczuk „Podręcznik dla asystentek i higienistek stomatologicznych’, PZWL, 2016.</w:t>
      </w:r>
    </w:p>
    <w:p w14:paraId="5246A9E6" w14:textId="47341CC3" w:rsidR="004D3F5E" w:rsidRPr="004D3F5E" w:rsidRDefault="004D3F5E" w:rsidP="004D3F5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3F5E">
        <w:rPr>
          <w:rFonts w:ascii="Arial" w:hAnsi="Arial" w:cs="Arial"/>
          <w:sz w:val="24"/>
          <w:szCs w:val="24"/>
        </w:rPr>
        <w:t>Z. Jańczuk, U. Kaczmarek, M. Lipski „Stomatologia zachowawcza z </w:t>
      </w:r>
      <w:proofErr w:type="spellStart"/>
      <w:r w:rsidRPr="004D3F5E">
        <w:rPr>
          <w:rFonts w:ascii="Arial" w:hAnsi="Arial" w:cs="Arial"/>
          <w:sz w:val="24"/>
          <w:szCs w:val="24"/>
        </w:rPr>
        <w:t>endodoncj</w:t>
      </w:r>
      <w:r w:rsidR="00ED1632">
        <w:rPr>
          <w:rFonts w:ascii="Arial" w:hAnsi="Arial" w:cs="Arial"/>
          <w:sz w:val="24"/>
          <w:szCs w:val="24"/>
        </w:rPr>
        <w:t>ą</w:t>
      </w:r>
      <w:proofErr w:type="spellEnd"/>
      <w:r w:rsidRPr="004D3F5E">
        <w:rPr>
          <w:rFonts w:ascii="Arial" w:hAnsi="Arial" w:cs="Arial"/>
          <w:sz w:val="24"/>
          <w:szCs w:val="24"/>
        </w:rPr>
        <w:t>. Zarys kliniczny” PZWL, 2016.</w:t>
      </w:r>
    </w:p>
    <w:sectPr w:rsidR="004D3F5E" w:rsidRPr="004D3F5E" w:rsidSect="007E2A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DB8"/>
    <w:multiLevelType w:val="hybridMultilevel"/>
    <w:tmpl w:val="A96C37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0331"/>
    <w:multiLevelType w:val="hybridMultilevel"/>
    <w:tmpl w:val="C77C84E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9436A"/>
    <w:multiLevelType w:val="hybridMultilevel"/>
    <w:tmpl w:val="E7541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C3F0F"/>
    <w:multiLevelType w:val="multilevel"/>
    <w:tmpl w:val="C7943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7607642">
    <w:abstractNumId w:val="3"/>
  </w:num>
  <w:num w:numId="2" w16cid:durableId="1673601301">
    <w:abstractNumId w:val="2"/>
  </w:num>
  <w:num w:numId="3" w16cid:durableId="333074342">
    <w:abstractNumId w:val="0"/>
  </w:num>
  <w:num w:numId="4" w16cid:durableId="232929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C9"/>
    <w:rsid w:val="000471A8"/>
    <w:rsid w:val="000C55AA"/>
    <w:rsid w:val="000D11BF"/>
    <w:rsid w:val="003C7150"/>
    <w:rsid w:val="0042413A"/>
    <w:rsid w:val="004A31DF"/>
    <w:rsid w:val="004D3F5E"/>
    <w:rsid w:val="00581FB2"/>
    <w:rsid w:val="006237B1"/>
    <w:rsid w:val="007E2A3F"/>
    <w:rsid w:val="00836E40"/>
    <w:rsid w:val="008F24D9"/>
    <w:rsid w:val="009E31FC"/>
    <w:rsid w:val="00CF4EC0"/>
    <w:rsid w:val="00D26AE0"/>
    <w:rsid w:val="00D42603"/>
    <w:rsid w:val="00E55988"/>
    <w:rsid w:val="00E8359B"/>
    <w:rsid w:val="00ED1632"/>
    <w:rsid w:val="00EE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A5261"/>
  <w15:docId w15:val="{C624E25D-68E4-4384-AEC0-18A854ED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3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Dyrekor BursaTm</dc:creator>
  <cp:lastModifiedBy>Krystyna Nakiela</cp:lastModifiedBy>
  <cp:revision>2</cp:revision>
  <dcterms:created xsi:type="dcterms:W3CDTF">2023-12-02T21:12:00Z</dcterms:created>
  <dcterms:modified xsi:type="dcterms:W3CDTF">2023-12-02T21:12:00Z</dcterms:modified>
</cp:coreProperties>
</file>